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3B43E" w14:textId="655CF758" w:rsidR="00C545CE" w:rsidRPr="009659EA" w:rsidRDefault="00A347A2" w:rsidP="00C545CE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Բարձր ճշգրտությամբ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մոդելավորման 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>սիմուլյացիոն պլատֆորմ, նախատեսված մի շարք բժշկական մասնագիտությունների գործնական հմտությունների զարգացման համար։ Պլատֆորմը պետք է ունենա միասնական կառավարման կենտրոն, որտեղ հնարավոր է մոդելավորել ս</w:t>
      </w:r>
      <w:r w:rsidR="002B26D3" w:rsidRPr="009659EA">
        <w:rPr>
          <w:rFonts w:ascii="GHEA Grapalat" w:hAnsi="GHEA Grapalat"/>
          <w:sz w:val="24"/>
          <w:szCs w:val="24"/>
          <w:lang w:val="hy-AM"/>
        </w:rPr>
        <w:t>ց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ենարներ, սահմանել հենանիշներ, գնահատել մասնակցի կողմից կատարված գործողությունները, գեներացնել հաշվետվություններ վերապատրաստման ընթացքի և արդյունքների վերաբերյալ, կազմակերպել կենտրոնացված քննություններ։  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Ախտորոշիչ, միջամտական և բուժական տարբեր մեթոդների բարձր ճգրտության մեդելավորման համակարգերից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որոնք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կստեղծ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են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անվտանգ միջավայր՝ գործնական հմտությունների կատարելագործելու  առանց իրական պացիենտներին վնաս պատճառելու վտանգի: Մոդելավորված սցենարները պետք է ընդօրինակեն  իրական կյանքի կլինիկական իրավիճակներ՝ մասնակիցներին հնարավորություն տալով հանդիպել և կառավարել բժշկական պայմաններ, ընթացակարգեր և արտակարգ իրավիճակների լայն շրջանակ: </w:t>
      </w:r>
    </w:p>
    <w:p w14:paraId="24EE777F" w14:textId="77777777" w:rsidR="00BF143F" w:rsidRPr="009659EA" w:rsidRDefault="00C545CE" w:rsidP="00BC1930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Պահանջվող ծրագրային մոդուլները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պետք է տարբեր կոնֆիգուրացիաներով ներառված լինեն </w:t>
      </w:r>
      <w:r w:rsidRPr="009659EA">
        <w:rPr>
          <w:rFonts w:ascii="GHEA Grapalat" w:hAnsi="GHEA Grapalat"/>
          <w:sz w:val="24"/>
          <w:szCs w:val="24"/>
          <w:lang w:val="hy-AM"/>
        </w:rPr>
        <w:t>մի քանի սիմուլյացիոն սարքավորումներում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>Պլատֆորմներ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)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բոլոր սարքավորումները 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>պետք է միացվեն միասնական կառավարման կենտրոնին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։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0A08F51" w14:textId="77777777" w:rsidR="00BF143F" w:rsidRPr="009659EA" w:rsidRDefault="00BC1930" w:rsidP="00BF143F">
      <w:pPr>
        <w:spacing w:before="24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Պլատֆորմները պետք է ունենան հետևյալ ուղղությունները՝ </w:t>
      </w:r>
    </w:p>
    <w:p w14:paraId="2EF868D3" w14:textId="77777777" w:rsidR="00BF143F" w:rsidRPr="009659EA" w:rsidRDefault="00867E73" w:rsidP="00BF143F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, </w:t>
      </w:r>
    </w:p>
    <w:p w14:paraId="7056858C" w14:textId="77777777" w:rsidR="00BF143F" w:rsidRPr="009659EA" w:rsidRDefault="00BC1930" w:rsidP="00BF143F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էնդոսկոպիկ, </w:t>
      </w:r>
    </w:p>
    <w:p w14:paraId="5AC404A4" w14:textId="3A89D06C" w:rsidR="00BF143F" w:rsidRPr="009659EA" w:rsidRDefault="00867E73" w:rsidP="00BF143F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էնդովասկուլյար</w:t>
      </w:r>
      <w:r w:rsidR="00BF143F" w:rsidRPr="009659EA"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14:paraId="13DA0AE0" w14:textId="5D91B3E2" w:rsidR="00497FF4" w:rsidRPr="009659EA" w:rsidRDefault="00161E2B" w:rsidP="00497FF4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03F92606" w14:textId="77777777" w:rsidR="00497FF4" w:rsidRPr="009659EA" w:rsidRDefault="00497FF4" w:rsidP="00497FF4">
      <w:pPr>
        <w:pStyle w:val="ListParagraph"/>
        <w:spacing w:before="240"/>
        <w:ind w:left="1428"/>
        <w:jc w:val="both"/>
        <w:rPr>
          <w:rFonts w:ascii="GHEA Grapalat" w:hAnsi="GHEA Grapalat"/>
          <w:sz w:val="24"/>
          <w:szCs w:val="24"/>
          <w:lang w:val="hy-AM"/>
        </w:rPr>
      </w:pPr>
    </w:p>
    <w:p w14:paraId="4B43A281" w14:textId="6D726230" w:rsidR="004D3D07" w:rsidRPr="009659EA" w:rsidRDefault="00867E73" w:rsidP="00497FF4">
      <w:pPr>
        <w:pStyle w:val="ListParagraph"/>
        <w:numPr>
          <w:ilvl w:val="0"/>
          <w:numId w:val="12"/>
        </w:numPr>
        <w:spacing w:before="240"/>
        <w:ind w:left="0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ուղղությամբ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պլատֆորմը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պ</w:t>
      </w:r>
      <w:r w:rsidR="004D3D07" w:rsidRPr="009659EA">
        <w:rPr>
          <w:rFonts w:ascii="GHEA Grapalat" w:hAnsi="GHEA Grapalat"/>
          <w:b/>
          <w:bCs/>
          <w:sz w:val="24"/>
          <w:szCs w:val="24"/>
          <w:lang w:val="hy-AM"/>
        </w:rPr>
        <w:t>լատֆորմ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)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պետք է նախատեսված լինի լապարասոպիկ եղանակով իրականացվող բոլոր վիրաբուժական միջամտությունների համար՝ անկախ մասնագիտացումից։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պլատֆորմը պետք է ամբողջապես ավտոմատացված և ինտերակտիվ լինի, հագեցած վիրտուալ իրականության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համակարգով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, ինչպես նաև պլատֆորմին ինտեգրացված անհրաժեշտ գործիքակազմով՝ ակնոց և այլն։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պլատֆորմը պետք է հնարավորություն ընձեռի ինչպես անհատական, այնպես էլ խմբային վարժանքների իրականացման։ Վիրաբուժական պլատֆորմը պետք է ունենա հակադարձ շոշափելի բարձր զգայունություն, առաջարկի ցանկացած գործողության իրականացման քայլ առ քայլ ուսուցման ուղեցույց,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անատոմիայի վրա կատարված գծանշումներ,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փաստացի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 կատարված միջամտությունների վիդեհոլովակների ներբեռնում և կատարված գործողությունների համեմատություն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:</w:t>
      </w:r>
    </w:p>
    <w:p w14:paraId="79320803" w14:textId="431E57F6" w:rsidR="00900F2D" w:rsidRPr="009659EA" w:rsidRDefault="00867E73" w:rsidP="00900F2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պ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>լատֆորմին ինտեգրացված գործիքակազմը պետք է ներառի առնվազն՝ հիմնական մ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ո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նիտոր հպումային էկրանով՝ առնվազն 24՛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անկյունագծով, </w:t>
      </w:r>
      <w:r w:rsidR="0092538C" w:rsidRPr="009659EA">
        <w:rPr>
          <w:rFonts w:ascii="GHEA Grapalat" w:hAnsi="GHEA Grapalat"/>
          <w:sz w:val="24"/>
          <w:szCs w:val="24"/>
          <w:lang w:val="hy-AM"/>
        </w:rPr>
        <w:t xml:space="preserve">պլատֆորմի բարձրությունը պետք է լինի կառավարելի, առնվազն՝ 160սմ-ից մինչև 180սմ,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>միաժամանկյա առնվազն 2 գործիքի տեղադրման և կիրառման մուտք  (սիմուլյացված տրոակարներ), առնվազն 2 լապարոսկոպիկ գործիք, առնվազն 2 կարելու համար նախատեսված գործիք, Էնդոսկոպիկ տեսախցիկ, կարգավորելի դիրքավորում, խոշորացման/ֆոկուսի կարգավորիչներ, լույսի աղբյուր, տեղակայման սառեցման կոճակ</w:t>
      </w:r>
      <w:r w:rsidR="0092538C" w:rsidRPr="009659EA">
        <w:rPr>
          <w:rFonts w:ascii="GHEA Grapalat" w:hAnsi="GHEA Grapalat"/>
          <w:sz w:val="24"/>
          <w:szCs w:val="24"/>
          <w:lang w:val="hy-AM"/>
        </w:rPr>
        <w:t xml:space="preserve">, ոտնակ՝ մոդելավորված էլեկտրավիրաբուժական գործիքների ակտիվացման համար, ընդհանուր օգտագործման բռնակներ, կարի համար նախատեսված հատուկ բռնակներ՝ կողպվող մեխանիզմով, ռեալիստիկ զգացողություններ ապահովելու համար տակտիկ մեխանիզմը պետք է առաջարկի առնվազն 3 աստճանի հակադարձ շոշափելի զգացողություն՝ ներհրում, թեքում և քաշում։   </w:t>
      </w:r>
    </w:p>
    <w:p w14:paraId="1BFE5D26" w14:textId="77777777" w:rsidR="00BF143F" w:rsidRPr="009659EA" w:rsidRDefault="00867E73" w:rsidP="001A5ED5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պլատֆորմում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ներդրված պետք է լինեն նաև առնվազն հետևյալ վիրահատությունների ծրագրային մոդուլները՝ հնարավոր բոլոր բարդություններով և ելքերով՝  </w:t>
      </w:r>
    </w:p>
    <w:p w14:paraId="50474121" w14:textId="0887C71D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հմտությունների մոդուլ,</w:t>
      </w:r>
    </w:p>
    <w:p w14:paraId="589A7258" w14:textId="5BEE6ACA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առաջադրանքների մոդուլ,</w:t>
      </w:r>
    </w:p>
    <w:p w14:paraId="38216E44" w14:textId="6483BD9E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և առաջադեմ կարի մոդուլ,</w:t>
      </w:r>
    </w:p>
    <w:p w14:paraId="758FE770" w14:textId="2D0E485E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Տեսախցիկի մանիպուլյացիայի մոդուլ,</w:t>
      </w:r>
    </w:p>
    <w:p w14:paraId="5CD68904" w14:textId="35B07F4A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Ապենդեկտոմիա,</w:t>
      </w:r>
    </w:p>
    <w:p w14:paraId="5BE95CE8" w14:textId="1A35E0AF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Խոլեցիստեկտոմիա՝ ընթացակարգային առաջադրանքներ,</w:t>
      </w:r>
    </w:p>
    <w:p w14:paraId="32C7E934" w14:textId="0C549F2B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Խոլեցիստեկտոմիա՝ ամբողջական ընթացակարգ, </w:t>
      </w:r>
    </w:p>
    <w:p w14:paraId="1496AD8E" w14:textId="12708C15" w:rsidR="00BF143F" w:rsidRPr="009659EA" w:rsidRDefault="00BF143F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Խ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ոլանգիոգրաֆիա, </w:t>
      </w:r>
    </w:p>
    <w:p w14:paraId="7BE144CB" w14:textId="5DB0AB09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Հետվիրահատական 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ճողվածքների վ</w:t>
      </w:r>
      <w:r w:rsidR="002B26D3" w:rsidRPr="009659EA">
        <w:rPr>
          <w:rFonts w:ascii="GHEA Grapalat" w:hAnsi="GHEA Grapalat"/>
          <w:sz w:val="24"/>
          <w:szCs w:val="24"/>
          <w:lang w:val="hy-AM"/>
        </w:rPr>
        <w:t>ի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րահատական բուժում, </w:t>
      </w:r>
    </w:p>
    <w:p w14:paraId="11F3A2F7" w14:textId="5D9E4E5C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Աճուկային ճողվածքների վիրահատական բուժում,</w:t>
      </w:r>
    </w:p>
    <w:p w14:paraId="39591121" w14:textId="7EE50252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Դ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իստալ գաստրէկտոմիա, </w:t>
      </w:r>
    </w:p>
    <w:p w14:paraId="0D7440DA" w14:textId="67B48B41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տամոքսի շունտավոր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ու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մ, </w:t>
      </w:r>
    </w:p>
    <w:p w14:paraId="3D89E58D" w14:textId="65E4A3CA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Ֆ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ունդոպլիկացիա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ըստ Նիսսենի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B9D77E1" w14:textId="4B820B60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իգմոիդ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կտոմիա,</w:t>
      </w:r>
    </w:p>
    <w:p w14:paraId="00BFF119" w14:textId="0236CA3D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եֆր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կտոմիա, </w:t>
      </w:r>
    </w:p>
    <w:p w14:paraId="7B4A06E3" w14:textId="160DF4ED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ինեկոլոգիական վիրահատական միջամտություններ, </w:t>
      </w:r>
    </w:p>
    <w:p w14:paraId="0CAB6FC7" w14:textId="507B4E7C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իստերէկտոմիա, </w:t>
      </w:r>
    </w:p>
    <w:p w14:paraId="1C6C6050" w14:textId="0AE55F28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981CA0" w:rsidRPr="009659EA">
        <w:rPr>
          <w:rFonts w:ascii="GHEA Grapalat" w:hAnsi="GHEA Grapalat"/>
          <w:sz w:val="24"/>
          <w:szCs w:val="24"/>
          <w:lang w:val="hy-AM"/>
        </w:rPr>
        <w:t xml:space="preserve">եշտոցի ծայրատի կարում, </w:t>
      </w:r>
    </w:p>
    <w:p w14:paraId="122804B0" w14:textId="7A8DA974" w:rsidR="00BF143F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իոմէկտոմիա, </w:t>
      </w:r>
    </w:p>
    <w:p w14:paraId="17E83A80" w14:textId="5B2D497B" w:rsidR="001A5ED5" w:rsidRPr="009659EA" w:rsidRDefault="0043108D" w:rsidP="00BF143F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ոբ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կտոմիա։ </w:t>
      </w:r>
    </w:p>
    <w:p w14:paraId="5ED37E4C" w14:textId="3E276064" w:rsidR="00497FF4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>Էնդոսկոպիկ ուղղությամբ պլատֆորմը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2D3794" w:rsidRPr="009659EA">
        <w:rPr>
          <w:rFonts w:ascii="GHEA Grapalat" w:hAnsi="GHEA Grapalat"/>
          <w:b/>
          <w:bCs/>
          <w:sz w:val="24"/>
          <w:szCs w:val="24"/>
          <w:lang w:val="hy-AM"/>
        </w:rPr>
        <w:t>Էնդոսկոպիկ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պ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>լատֆորմ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) պետք է 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 xml:space="preserve">նախատեսված լինի ստամոքսաղիքային ուղու վերին և ստորին հատվածների էնդոսկոպիկ միջամտությունների, ճկուն բրոնխոսկոպիայի և էնդոսկոպիկ ուրոլոգիայի միջամտությունների վարժանքների համար։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Էնդոսկոպիկ պլատֆորմը պետք է ստեղծի իրական հետազոտությունների միջավայր, ներառյալ տակտիկ զգացողությունները։ </w:t>
      </w:r>
    </w:p>
    <w:p w14:paraId="29706790" w14:textId="3096C26F" w:rsidR="0043108D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1 </w:t>
      </w:r>
      <w:r w:rsidR="0043108D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Ստամոքս-աղիքային էնդոսկոպիայի սիմուլյատորը 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>պետք է կարողանա ապահովել բազմաթիվ վարժանքների հնարավորություններ, ինչպիսիք են կառուցողական էնդոսկոպիայի հմտությունների առաջադրանքները, իրական պացիենտների դեպքերը՝ սկսած պարզ ախտորոշիչ ընթացակարգերից մինչև էնդոսկոպիկ ռետրոգրադ խոլանգիոպանկրեատոգրաֆիա, էնդոսկոպիկ ուլտրաձայնային հետազոտություններ (EUS) և էնդոսկոպիկ ենթա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լորձային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 xml:space="preserve"> դիսեկցիա (ESD):</w:t>
      </w:r>
    </w:p>
    <w:p w14:paraId="55DDB162" w14:textId="1DFCEB72" w:rsidR="002D3794" w:rsidRPr="009659EA" w:rsidRDefault="0043108D" w:rsidP="00497FF4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Ստամոքս-աղիքային էնդոսկոպիայի սիմուլյատորին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 վերին և ստորին մուտքեր,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իրական </w:t>
      </w:r>
      <w:r w:rsidR="006B3779" w:rsidRPr="009659EA">
        <w:rPr>
          <w:rFonts w:ascii="GHEA Grapalat" w:hAnsi="GHEA Grapalat"/>
          <w:sz w:val="24"/>
          <w:szCs w:val="24"/>
          <w:lang w:val="hy-AM"/>
        </w:rPr>
        <w:t xml:space="preserve">էնդոսկոպ նախատեսված՝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գաստրոսկոպ</w:t>
      </w:r>
      <w:r w:rsidR="006B3779" w:rsidRPr="009659EA">
        <w:rPr>
          <w:rFonts w:ascii="GHEA Grapalat" w:hAnsi="GHEA Grapalat"/>
          <w:sz w:val="24"/>
          <w:szCs w:val="24"/>
          <w:lang w:val="hy-AM"/>
        </w:rPr>
        <w:t xml:space="preserve">իա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հետազոտության վարժանքների համար, իրական էնդոսկոպ նախատեսված՝ կոլոնոսկոպիա հետազոտության վարժանքների համար,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դուոդենոսկոպ, առնվազն 2 հատ ուղղորդիչ-լար նախատեսված էնդոսկոպիկ ռետրոգրադ խոլանգիոպանկրեատոգրաֆիա միջամտության համար</w:t>
      </w:r>
      <w:r w:rsidRPr="009659EA">
        <w:rPr>
          <w:rFonts w:ascii="GHEA Grapalat" w:hAnsi="GHEA Grapalat"/>
          <w:sz w:val="24"/>
          <w:szCs w:val="24"/>
          <w:lang w:val="hy-AM"/>
        </w:rPr>
        <w:t>։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Հ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ետազոտությունների համար անհրաժեշտ բոլոր գործիքները պետք է ինտեգրացված լինեն պլատֆորմին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, նախատեսված լինեն բազմակի օգտագործման համար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և մատակարարվեն պլատֆորմի հետ միասին։</w:t>
      </w:r>
    </w:p>
    <w:p w14:paraId="650BAF23" w14:textId="0C4AC868" w:rsidR="00497FF4" w:rsidRPr="009659EA" w:rsidRDefault="00497FF4" w:rsidP="00497FF4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Պլատֆորմը հետազոտության ողջ ընթացքում պետք է տրամադրի իրական ժամանակում անատոմիայի 3D քարտեզ։</w:t>
      </w:r>
    </w:p>
    <w:p w14:paraId="78409924" w14:textId="77777777" w:rsidR="000C30AB" w:rsidRPr="009659EA" w:rsidRDefault="0043108D" w:rsidP="000C30A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Ստամոքս-աղիքային էնդոսկոպիայի սիմուլյատորը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պետք է ներառ</w:t>
      </w:r>
      <w:r w:rsidRPr="009659EA">
        <w:rPr>
          <w:rFonts w:ascii="GHEA Grapalat" w:hAnsi="GHEA Grapalat"/>
          <w:sz w:val="24"/>
          <w:szCs w:val="24"/>
          <w:lang w:val="hy-AM"/>
        </w:rPr>
        <w:t>ի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ստամոքս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աղիքային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ուղու հետազոտությունների և միջամտությունների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առնվազն հետևյալ գործնական հմտությունների զարգացման ծրագրային մոդուլները՝ </w:t>
      </w:r>
    </w:p>
    <w:p w14:paraId="35C3A3F1" w14:textId="59B34B51" w:rsidR="000C30AB" w:rsidRPr="009659EA" w:rsidRDefault="002D3794" w:rsidP="000C30AB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Ստամոքս-աղիքային ուղու էնդոսկոպիկ հետազոտությունների հիմնարար հմտություններ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 էնդոսկոպիկ նավիգացիայի գործնական հմտություններ, լորձաթաղանթի գնահատ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ում</w:t>
      </w:r>
      <w:r w:rsidRPr="009659EA">
        <w:rPr>
          <w:rFonts w:ascii="GHEA Grapalat" w:hAnsi="GHEA Grapalat"/>
          <w:sz w:val="24"/>
          <w:szCs w:val="24"/>
          <w:lang w:val="hy-AM"/>
        </w:rPr>
        <w:t>, հանգույցի կ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րճատ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ում</w:t>
      </w:r>
      <w:r w:rsidRPr="009659EA">
        <w:rPr>
          <w:rFonts w:ascii="GHEA Grapalat" w:hAnsi="GHEA Grapalat"/>
          <w:sz w:val="24"/>
          <w:szCs w:val="24"/>
          <w:lang w:val="hy-AM"/>
        </w:rPr>
        <w:t>, ռետրոֆլեքսիա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>թիրախավոր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ում, </w:t>
      </w:r>
    </w:p>
    <w:p w14:paraId="4283613C" w14:textId="4BB6901E" w:rsidR="0043108D" w:rsidRPr="009659EA" w:rsidRDefault="002D3794" w:rsidP="000C30AB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Կիբերսկոպիա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 ձեռք-աչքի համակարգում և սկոպի ճշգրիտ մանևր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ման հմտություններ, </w:t>
      </w:r>
    </w:p>
    <w:p w14:paraId="47ED7570" w14:textId="0D6F3FDD" w:rsidR="0043108D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Վ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երին ստամոքս-աղիքային ուղու ամբողջական հետազոտում առաջադիտող վիդեոէնդոսկոպով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՝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ներառյալ բնորոշ ախտահարումների նույնականացումը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>։ Ներառված դեպքերը պետք է հնարավորություն ընձեռեն իրականացնելու ախտորոշման և թերապևտիկ բուժման ամբողջական գործընթացը տարբեր վիրտուալ պացիենտների համար։</w:t>
      </w:r>
    </w:p>
    <w:p w14:paraId="6DB48FDE" w14:textId="0B90D52D" w:rsidR="0043108D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տորին ստամոքս-աղիքային տրակտի ամբողջական հետազոտում առաջադիտող վիդեոէնդոսկոպով, ներառյալ՝ աղիքային հանգույց, հաստ աղիքի բարդ անատոմիա, բիոպսիա, պոլիպէկտոմիա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 xml:space="preserve">։ Ներառված առնվազն 20 վիրտուալ պացիենտի դեպքի առկայություն, որոնք պետք է ներառեն այնպիսի իրավիճակներ, ինչպիսիք են աղիքային հանգույցը և հաստ աղիքի բարդ անատոմիան, ինչպես նաև տան կլինիկական միջամտություններ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lastRenderedPageBreak/>
        <w:t>իրականացնելու հնարավորություններ, օրիինակ՝ բիոպսիա և պոլիպէկտոմիա:</w:t>
      </w:r>
    </w:p>
    <w:p w14:paraId="7AE9F240" w14:textId="6DF5D985" w:rsidR="0043108D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խտորոշիչ և թերապևտիկ էնդոսկոպիկ ռետրոգրադ խոլանգիոպանկրեատոգրաֆիա, ներառյալ՝ դուոդենոսկոպով նավիգացիա, կաննուլյացիա, ֆլուորոսկոպիա, սֆինտերոտոմիա, ստրիկտուրայի լայնացում, քարի հեռացում և ստենտավորում, </w:t>
      </w:r>
    </w:p>
    <w:p w14:paraId="10E2D5D3" w14:textId="13F301BE" w:rsidR="0043108D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րյունահասության կանգնեցում, </w:t>
      </w:r>
    </w:p>
    <w:p w14:paraId="3283CCBB" w14:textId="5FAE0605" w:rsidR="0043108D" w:rsidRPr="009659EA" w:rsidRDefault="00497FF4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Ռադիալ էնդոսկոպիկ ուլտրաձայնային հետազոտությունների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և գծային </w:t>
      </w:r>
      <w:r w:rsidRPr="009659EA">
        <w:rPr>
          <w:rFonts w:ascii="GHEA Grapalat" w:hAnsi="GHEA Grapalat"/>
          <w:sz w:val="24"/>
          <w:szCs w:val="24"/>
          <w:lang w:val="hy-AM"/>
        </w:rPr>
        <w:t>էնդոսկոպիկ ուլտրաձայնային հետազոտությունների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առաջադրանքներ, </w:t>
      </w:r>
    </w:p>
    <w:p w14:paraId="33858000" w14:textId="0CF6A735" w:rsidR="0043108D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որձաթաղանթի էնդոսկոպիկ հեռացում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761AF45" w14:textId="6D794E9A" w:rsidR="00497FF4" w:rsidRPr="009659EA" w:rsidRDefault="0043108D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նդոսկոպիկ ենթամեկուսային դիսեկցիա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4825977" w14:textId="0C1C92C9" w:rsidR="00A347A2" w:rsidRPr="009659EA" w:rsidRDefault="00497FF4" w:rsidP="000C30AB">
      <w:pPr>
        <w:pStyle w:val="ListParagraph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Ըստ SAGES-ի FES (Fundamentals of Endoscopic Surgery) Էնդոսկոպիկ վիրաբուժության հիմնաքարերի թեստավորում, գրադարանում պետք է ներառված լինի առնվազն 100 վիրտուալ պացիենտ և առաջադրանք։</w:t>
      </w:r>
    </w:p>
    <w:p w14:paraId="3DDC1C22" w14:textId="3FEC867B" w:rsidR="00497FF4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Որպես առաջադրանքի կամ ուսուցման մաս պլատֆորմում պետք է ներդրված լինի էնդոսկոպիկ գործիքների լայն տեսականի՝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>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խտորոշիչ լար, սֆինկտերոտոմ, ստենտ տեղադրող կաթետեր, ստենտ հրող կաթետեր, զամբյուղ, դիլատացիոն բոլոններ, էքստակցիոն բալլոններ, ցիտոլոգիայի խոզանակ, դանակ, բիոպսիայի պինցետ, բիպոլյար կոագուլյացիայի տվիչ, լեղուղիների ստենտներ, ենթաստամոքսային գեղձի ստենտներ և այլն: </w:t>
      </w:r>
    </w:p>
    <w:p w14:paraId="7C941FD4" w14:textId="73D44FC0" w:rsidR="00497FF4" w:rsidRPr="009659EA" w:rsidRDefault="000C30AB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2  </w:t>
      </w:r>
      <w:r w:rsidR="00497FF4"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</w:t>
      </w:r>
      <w:r w:rsidR="009512F6" w:rsidRPr="009659EA">
        <w:rPr>
          <w:rFonts w:ascii="GHEA Grapalat" w:hAnsi="GHEA Grapalat"/>
          <w:b/>
          <w:bCs/>
          <w:sz w:val="24"/>
          <w:szCs w:val="24"/>
          <w:lang w:val="hy-AM"/>
        </w:rPr>
        <w:t>այի</w:t>
      </w:r>
      <w:r w:rsidR="00497FF4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սիմուլյատորին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բրոնխոսկոպ, բրոնխոսկոպիկ հետազոտություն իրականացնելու պլատֆորմին ինտեգրացված քթի և բերանի մանեկեններ, առնվազն 1 հատ 10cc ներարկիչ, առնվազն 1 հատ EBUS ասեղ։</w:t>
      </w:r>
    </w:p>
    <w:p w14:paraId="6ADA68B1" w14:textId="1343CE69" w:rsidR="00497FF4" w:rsidRPr="009659EA" w:rsidRDefault="009512F6" w:rsidP="009512F6">
      <w:pPr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Բրոնխոսկոպիայի սիմուլյատորը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պետք է ստեղծի իրական հետազոտությունների միջավայր, ներառյալ տակտիկ զգացողությունները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,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պետք է ունենա պացիենտի վարման ամբողջական միջավայր՝ իրական ժամանակում պետք է հնարավոր լինի հետևել կենսական ցուցանիշներին,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 xml:space="preserve">ընտրել և կիրառել անզգայացման եղանակները՝ տեղային կամ ընդհանուր, հետևել գիտակցության փոփոխություններին, հեմոդինամիկ բարդություններին, ներառյալ  բավարարել թթվածնի կարիքը։ 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Հետազոտությունն իրականացնելու ընթացքում պետք է հնարավոր լինի իրական ժամանակում անատոմիային հետևելու, ընդ որում բրոնխի սեգմենտների անվանումների տեսանելիությունը պետք է լինի կառավարելի։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ետք է կարողանա գնահատել և պատասխան տալ յուրաքանչյուր նմուշառված վայրից կամ ավշային հանգույցի բիոպսիայի արդյունքներ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ի վերաբերյալ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։</w:t>
      </w:r>
    </w:p>
    <w:p w14:paraId="19ADE0A4" w14:textId="77777777" w:rsidR="009512F6" w:rsidRPr="009659EA" w:rsidRDefault="009512F6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Բրոնխոսկոպիայի սիմուլյատոր</w:t>
      </w:r>
      <w:r w:rsidR="00A347A2" w:rsidRPr="009659EA">
        <w:rPr>
          <w:rFonts w:ascii="GHEA Grapalat" w:hAnsi="GHEA Grapalat"/>
          <w:b/>
          <w:bCs/>
          <w:sz w:val="24"/>
          <w:szCs w:val="24"/>
          <w:lang w:val="hy-AM"/>
        </w:rPr>
        <w:t>ում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պետք է ներառված լինեն </w:t>
      </w:r>
      <w:r w:rsidR="00A347A2"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 միջոցով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կատարվող առնվազն հետևյալ գործնական հմտությունների զարգացման ծրագրային մոդուլները՝ </w:t>
      </w:r>
    </w:p>
    <w:p w14:paraId="2C586419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բրոնխոսկոպիայի հիմնական մոդուլ, </w:t>
      </w:r>
    </w:p>
    <w:p w14:paraId="1480BCBD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ախտորոշիչ բրոնխոսկոպիա, </w:t>
      </w:r>
    </w:p>
    <w:p w14:paraId="79F04109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անհետաձգելի բրոնխոսկոպի, </w:t>
      </w:r>
    </w:p>
    <w:p w14:paraId="2CC9961A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կրծքավանդակի մոդուլ, </w:t>
      </w:r>
    </w:p>
    <w:p w14:paraId="538656F6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EBUS մոդուլ, </w:t>
      </w:r>
    </w:p>
    <w:p w14:paraId="47E9F393" w14:textId="67B4E748" w:rsidR="009512F6" w:rsidRPr="009659EA" w:rsidRDefault="009512F6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Գծային և ռադիալ EBUS, ռադիալ EBUS-ն իր հերթին պետք է հնարավորություն ստեղծի մոդելավորված ռադիալ տվիչով հետազոտություններ իրականացնելու՝ ցույց տալով պերիֆերիկ ախտահարումների տարբեր տեսակներ,</w:t>
      </w:r>
    </w:p>
    <w:p w14:paraId="7644191A" w14:textId="20E5DFAD" w:rsidR="009512F6" w:rsidRPr="009659EA" w:rsidRDefault="00161E2B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ը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նթացակարգային քայլ առ քայլ առաջադրանքներ՝ բիոպսիայի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ցիտոլոգիական բռաշինգ</w:t>
      </w:r>
      <w:r w:rsidRPr="009659EA">
        <w:rPr>
          <w:rFonts w:ascii="GHEA Grapalat" w:hAnsi="GHEA Grapalat"/>
          <w:sz w:val="24"/>
          <w:szCs w:val="24"/>
          <w:lang w:val="hy-AM"/>
        </w:rPr>
        <w:t>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81CA0" w:rsidRPr="009659EA">
        <w:rPr>
          <w:rFonts w:ascii="GHEA Grapalat" w:hAnsi="GHEA Grapalat"/>
          <w:sz w:val="24"/>
          <w:szCs w:val="24"/>
          <w:lang w:val="hy-AM"/>
        </w:rPr>
        <w:t xml:space="preserve">տրանսբրոնխիալ ասեղային ասպիրացիայի,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EBUS-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 xml:space="preserve"> տրանսբրոնխիալ ասեղային ասպիրացիայի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8620470" w14:textId="77777777" w:rsidR="009512F6" w:rsidRPr="009659EA" w:rsidRDefault="00A347A2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Էնդոբրոնխիալ արյունահոսության սցենար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8922DF2" w14:textId="3EA07DBB" w:rsidR="009512F6" w:rsidRPr="009659EA" w:rsidRDefault="00161E2B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 մոտ հանդիպող բորբոքումների սցենար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32D4F2A" w14:textId="77777777" w:rsidR="009512F6" w:rsidRPr="009659EA" w:rsidRDefault="00161E2B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օ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տար մարմնի հեռացման սցենար նախատեսված մեծահասակների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7015612" w14:textId="26AE4148" w:rsidR="009512F6" w:rsidRPr="009659EA" w:rsidRDefault="00161E2B" w:rsidP="00E67D66">
      <w:pPr>
        <w:pStyle w:val="ListParagraph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երապևտիկ ասպիրացիա,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թոքային հիգիենա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լորձ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աթաղանթի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խցանման սցենարներ: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7B4511E" w14:textId="77777777" w:rsidR="009512F6" w:rsidRPr="009659EA" w:rsidRDefault="009512F6" w:rsidP="00474F73">
      <w:pPr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7096D61" w14:textId="6856B339" w:rsidR="00474F73" w:rsidRPr="009659EA" w:rsidRDefault="009512F6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474F73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ուրոլոգիայի սիմուլյատոր</w:t>
      </w:r>
      <w:r w:rsidR="00474F73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ը 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պետք է կարողանա ապահովել հիմնական հմտությունների պրակտիկա և մի շարք էնդուրոլոգիական ախտորոշիչ և բուժական միջամտություններ, ներառյալ՝ ցիստոսկոպիա, ուրետրոսկոպիա, քարերի մանիպուլյացիաներ, ստրիկտուրայի վիրահատական բուժում, շագանակագեղձի բարորակ հիպերպլազիայի բուժում, շագանակագեղձի տրանսուրետրալ ռեզեկցիա, լազերային BPH, միզապարկի ուռուցքի տրանսուրետրալ մասնահատում և այլն։</w:t>
      </w:r>
    </w:p>
    <w:p w14:paraId="3DD5086C" w14:textId="615553C2" w:rsidR="00995AFD" w:rsidRPr="009659EA" w:rsidRDefault="009512F6" w:rsidP="00995AF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ուրոլոգիայի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սիմուլյատորին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 կոշտ ուրետերոսկոպ և ցիստոսկոպ, տղամարդու սեռական օրգանի մանեկեն և այլն։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 xml:space="preserve"> Հետազոտության ողջ ընթացքում պետք է տրամադրի իրական ժամանակում անատոմիայի 3D քարտեզ։</w:t>
      </w:r>
    </w:p>
    <w:p w14:paraId="561FE3CE" w14:textId="51D12BCD" w:rsidR="009512F6" w:rsidRPr="009659EA" w:rsidRDefault="00995AFD" w:rsidP="002D379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ուրոլոգիայի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սիմուլյատորում պ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ետք է ներառված լինեն էնդոսկոպիկ ուրոլոգիայի առնվազն հետևյալ գործնական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մոդուլներ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ը՝ </w:t>
      </w:r>
    </w:p>
    <w:p w14:paraId="532043CA" w14:textId="77777777" w:rsidR="009512F6" w:rsidRPr="009659EA" w:rsidRDefault="00474F73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նդ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>ո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ուրոլոգիայի հիմնական հմտությունների մոդուլ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642083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ամբողջական ընթացակարգային ուսուցում քարի վիրահատական 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է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ք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ստակցիայի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24EBB58" w14:textId="77777777" w:rsidR="009512F6" w:rsidRPr="009659EA" w:rsidRDefault="00867E73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ամբողջական ընթացակարգային ուսուցում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ստրիկտուրա</w:t>
      </w:r>
      <w:r w:rsidRPr="009659EA">
        <w:rPr>
          <w:rFonts w:ascii="GHEA Grapalat" w:hAnsi="GHEA Grapalat"/>
          <w:sz w:val="24"/>
          <w:szCs w:val="24"/>
          <w:lang w:val="hy-AM"/>
        </w:rPr>
        <w:t>յի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վիրահատական բուժման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2B4F2F5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ցիստոսկոպ կիրառելու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գործնական առաջադրանքներ, </w:t>
      </w:r>
    </w:p>
    <w:p w14:paraId="164E6714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միզածորանի կա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թ</w:t>
      </w:r>
      <w:r w:rsidRPr="009659EA">
        <w:rPr>
          <w:rFonts w:ascii="GHEA Grapalat" w:hAnsi="GHEA Grapalat"/>
          <w:sz w:val="24"/>
          <w:szCs w:val="24"/>
          <w:lang w:val="hy-AM"/>
        </w:rPr>
        <w:t>ետերիզաց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իա, </w:t>
      </w:r>
    </w:p>
    <w:p w14:paraId="01FCDE0C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միզապարկի զննում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543017" w14:textId="77777777" w:rsidR="009512F6" w:rsidRPr="009659EA" w:rsidRDefault="00867E73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իզածորանի զննում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2195D5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C-Arm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հսկումով </w:t>
      </w:r>
      <w:r w:rsidRPr="009659EA">
        <w:rPr>
          <w:rFonts w:ascii="GHEA Grapalat" w:hAnsi="GHEA Grapalat"/>
          <w:sz w:val="24"/>
          <w:szCs w:val="24"/>
          <w:lang w:val="hy-AM"/>
        </w:rPr>
        <w:t>երիկամների նավիգացիա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0C43854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երիկամների զննում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3418338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երիկամային քար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վիրահատական էքստրակցիա, </w:t>
      </w:r>
    </w:p>
    <w:p w14:paraId="39B77EDF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երիկամային քարերի մասնատ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ու</w:t>
      </w: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և էստրակցիա, </w:t>
      </w:r>
    </w:p>
    <w:p w14:paraId="25AD1F89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միզածորանի ստորին հատվածի և երիկամային քարի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էքստրակցիա, </w:t>
      </w:r>
    </w:p>
    <w:p w14:paraId="6B1CC429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ստրիկտուրաների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վիրահատական բուժումներ, </w:t>
      </w:r>
      <w:r w:rsidRPr="009659EA">
        <w:rPr>
          <w:rFonts w:ascii="GHEA Grapalat" w:hAnsi="GHEA Grapalat"/>
          <w:sz w:val="24"/>
          <w:szCs w:val="24"/>
          <w:lang w:val="hy-AM"/>
        </w:rPr>
        <w:t>ներառյալ՝ միզուկի հետին հատվածի ստրիկտուրաներ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6FB91CC" w14:textId="77777777" w:rsidR="009512F6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էնդոսկոպիկ գործիքների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և սարքավորումների </w:t>
      </w:r>
      <w:r w:rsidRPr="009659EA">
        <w:rPr>
          <w:rFonts w:ascii="GHEA Grapalat" w:hAnsi="GHEA Grapalat"/>
          <w:sz w:val="24"/>
          <w:szCs w:val="24"/>
          <w:lang w:val="hy-AM"/>
        </w:rPr>
        <w:t>կիրառման գործնական հմտություններ, ինչպիսիք են դիլատացիոն բալոնը, զամբյուղները, լիտոտրիպտերը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1D1279F" w14:textId="77777777" w:rsidR="00995AFD" w:rsidRPr="009659EA" w:rsidRDefault="00867E73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անսուրետրալ մասնահատման հիմնական հմտություններ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4166B73" w14:textId="77777777" w:rsidR="00995AFD" w:rsidRPr="009659EA" w:rsidRDefault="00995AFD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տրանսուրետրալ մասնահատման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ամբոջական ընթացակարգ, </w:t>
      </w:r>
    </w:p>
    <w:p w14:paraId="166193D1" w14:textId="439EEE93" w:rsidR="00900F2D" w:rsidRPr="009659EA" w:rsidRDefault="002D3794" w:rsidP="00995AFD">
      <w:pPr>
        <w:pStyle w:val="ListParagraph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մոնոպոլյար և բիպոլյար ռեզեկտոսկոպների կիրառման հմտություններ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ի վիրտուալ վարժանքներ։</w:t>
      </w:r>
    </w:p>
    <w:p w14:paraId="4707363E" w14:textId="5C766016" w:rsidR="00867E73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3</w:t>
      </w:r>
      <w:r w:rsidRPr="009659EA">
        <w:rPr>
          <w:rFonts w:ascii="Cambria Math" w:hAnsi="Cambria Math" w:cs="Cambria Math"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727903" w:rsidRPr="009659EA">
        <w:rPr>
          <w:rFonts w:ascii="GHEA Grapalat" w:hAnsi="GHEA Grapalat"/>
          <w:sz w:val="24"/>
          <w:szCs w:val="24"/>
          <w:lang w:val="hy-AM"/>
        </w:rPr>
        <w:tab/>
      </w:r>
      <w:r w:rsidR="00727903" w:rsidRPr="009659EA">
        <w:rPr>
          <w:rFonts w:ascii="GHEA Grapalat" w:hAnsi="GHEA Grapalat"/>
          <w:b/>
          <w:bCs/>
          <w:sz w:val="24"/>
          <w:szCs w:val="24"/>
          <w:lang w:val="hy-AM"/>
        </w:rPr>
        <w:t>Էնդովասկուլյար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ուղղությամբ </w:t>
      </w:r>
      <w:r w:rsidR="00727903" w:rsidRPr="009659EA">
        <w:rPr>
          <w:rFonts w:ascii="GHEA Grapalat" w:hAnsi="GHEA Grapalat"/>
          <w:b/>
          <w:bCs/>
          <w:sz w:val="24"/>
          <w:szCs w:val="24"/>
          <w:lang w:val="hy-AM"/>
        </w:rPr>
        <w:t>պլատֆորմը</w:t>
      </w:r>
      <w:r w:rsidR="00727903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D11E41" w:rsidRPr="009659EA">
        <w:rPr>
          <w:rFonts w:ascii="GHEA Grapalat" w:hAnsi="GHEA Grapalat"/>
          <w:sz w:val="24"/>
          <w:szCs w:val="24"/>
          <w:lang w:val="hy-AM"/>
        </w:rPr>
        <w:t>պետք է նախատեսված լինի և ներառի ինտերվենցիոն ճառագայթաբանության, ինտերվենցիոն սրտաբանության, էնդովասկուլյար վիրաբուժության, էնդովասկուլյար նյարդավիրաբուժության, նյարդավիրաբուժության, առաջին օգնություն ցուցաբերելու և էլեկտրաֆիզիոլոգիայի գործնական հմտություններ և վարժանքներ։ Պլատֆորմը պետք է հնարավոր դարձնի ֆլուորոսկոպի ուղեկցությամբ անհատական և խմբային վարժանքների իրականացումը։</w:t>
      </w:r>
    </w:p>
    <w:p w14:paraId="4BA72113" w14:textId="4EC042CC" w:rsidR="00867E73" w:rsidRPr="009659EA" w:rsidRDefault="00D11E41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Էնդովասկուլյար </w:t>
      </w:r>
      <w:r w:rsidRPr="009659EA">
        <w:rPr>
          <w:rFonts w:ascii="GHEA Grapalat" w:hAnsi="GHEA Grapalat"/>
          <w:sz w:val="24"/>
          <w:szCs w:val="24"/>
          <w:lang w:val="hy-AM"/>
        </w:rPr>
        <w:t>պլատֆորմին ինտեգրացված գործիքակազմը պետք է ներառի առնվազն՝ շարժվող թևի վրա հեշտ դիրքավորումներով հիմնական մոնիտոր հպումային LCD էկրանով՝ առնվազն 22՛ անկյունագծով, ֆ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լուորոսկոպիկ LCD էկրան, առնվազն 49' անկյունագծով</w:t>
      </w:r>
      <w:r w:rsidRPr="009659EA">
        <w:rPr>
          <w:rFonts w:ascii="GHEA Grapalat" w:hAnsi="GHEA Grapalat"/>
          <w:sz w:val="24"/>
          <w:szCs w:val="24"/>
          <w:lang w:val="hy-AM"/>
        </w:rPr>
        <w:t>, 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նլար ստեղնաշար և մկնիկ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ռեալիստիկ մանեկեն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գործիքների տեղադրման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առնվազն 5 միաժամանակ մասնակցի համար նախատեսված մուտքեր, կառավարվող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պացիենտի սեղան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առնվազն 2 կառավարման վահանակ նախատեսված սեղանի և իրական C-Arm-ի կառավարման համար,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վիրահատական սավաններ,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պետք է հնարավոր լինի ինտեգրացնել իրական շարժական C-Arm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առնվազն 2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դարակ, շարժական կառավարման վահանակ, ձեռքով կառավարում և ինտերվենցիոն գործիքների առնվազն 6 միաժամանակյա գործողություն իրականացնելու հնարավորություն,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3-ոտնակով ոտքով կառավարման վահանակ՝ սիմուլյացիոն ֆլուորոսկոպիայի, ճանապարհային քարտեզների և կինոանգիոգրաֆիայի ակտիվացման համար, կենսական ցուցանիշներին հետևելու համար նախատեսված վիրտուալ հեմոդինամիկ կայան, դեղորայքի վահանակ։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Պլատֆորմը պետք է հնարավոր դարձնի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էնդովասկուլյար միջամտությունների մոդելավորումը, որոնք պահանջում են միաժամանակ մեկից ավելի մուտք (օրինակ՝ աջ և ձախ ազդրային զարկերակներ միաժամանակ)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։</w:t>
      </w:r>
    </w:p>
    <w:p w14:paraId="46E88D60" w14:textId="2FD74115" w:rsidR="00867E73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Պլատֆորմի հետ պետք է համատեղելի լինեն իրական գործիքներ, օրինակ՝ 8F և 5F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կաթետերներ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0.014" և 0.035" ուղղորդիչ կաթետերներ, բալոններ,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ս</w:t>
      </w:r>
      <w:r w:rsidRPr="009659EA">
        <w:rPr>
          <w:rFonts w:ascii="GHEA Grapalat" w:hAnsi="GHEA Grapalat"/>
          <w:sz w:val="24"/>
          <w:szCs w:val="24"/>
          <w:lang w:val="hy-AM"/>
        </w:rPr>
        <w:t>տենտի տեղադրման սարքեր, կոնտրաստային ներարկիչներ, էնդոկրանսպլանտի տեղակայման սարքեր, աորտայի փականի տեղադրման բռնակ, տրանսսեպտալ ինտրադյուսեր և ասեղ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, տրանսէզոֆագեալ տվիչ և ICE կաթետեր և այլն։</w:t>
      </w:r>
    </w:p>
    <w:p w14:paraId="4DF65ACC" w14:textId="77777777" w:rsidR="00995AFD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Առնվազն նշված ծրագրային մոդուլների առկայություն, որոնք բոլորը պետք է հնարավոր լինեն կիրառել նաև խմբային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վարժանքներում՝ </w:t>
      </w:r>
    </w:p>
    <w:p w14:paraId="38260192" w14:textId="3361DD04" w:rsidR="00995AFD" w:rsidRPr="009659EA" w:rsidRDefault="00995AFD" w:rsidP="00E373D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իմնական էնդովասկուլյար միջամտություններ՝ ուղղորդիչ-կաթետերի նավիգացիա, աորտայի բիֆուրկացիոն քրոսինգ, քնային զարկերակի կանուլյացիա,  ստենտ-գրաֆտի կոնտրլատերալ կանուլյացիա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828A2C9" w14:textId="25F4BA5E" w:rsidR="00995AFD" w:rsidRPr="009659EA" w:rsidRDefault="00867E73" w:rsidP="00F85193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Սրտաբանական հիմնական միջամտություններ՝ Աորտոգրաֆիա, ներաորտային բալոնի տեղադրում և ակտիվացում, ձախակողմյան վենտրիկուլոգրաֆիա, սրտի աջակողմյան կաթետերիզացիա, սրտի աջակողմյան կաթետերիզացիա աջ փորոքի հիպերտրոֆիայի ժամանակ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279984F" w14:textId="77777777" w:rsidR="00995AFD" w:rsidRPr="009659EA" w:rsidRDefault="00A20D37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նհետաձգելի ինտենսիվ խնամք սրտային խնդիրներ ունեցող պացիենտներին,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807348E" w14:textId="18C9DC81" w:rsidR="00995AFD" w:rsidRPr="009659EA" w:rsidRDefault="00A20D37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որոնար միջամտություններ՝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աջ կորոնար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հետին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գոտեվորող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կորոնար համակարգի բազմանոթ ախտահարում,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միակարդի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սուր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 ինֆարկտ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, ձախ ցուղուն, դիագոնալ և գոտեվորող կորոնար զարկերակների ախտահարում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4039420" w14:textId="591E5C0B" w:rsidR="00995AFD" w:rsidRPr="009659EA" w:rsidRDefault="00A20D37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րանսռադիալ կորոնար միջամտություններ՝ առանձնացված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կրկնակի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ախտահարում,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կորոնար զարկերակի շունտավորում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բ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ազմակի աջակող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>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յան և ձախակողմյան կորոնար ախտահարումներ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3166E8F" w14:textId="77777777" w:rsidR="00995AFD" w:rsidRPr="009659EA" w:rsidRDefault="00A20D37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որոնար բիֆուրկացիա, </w:t>
      </w:r>
    </w:p>
    <w:p w14:paraId="15A2F153" w14:textId="77777777" w:rsidR="00995AFD" w:rsidRPr="009659EA" w:rsidRDefault="00995AFD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ք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րոնիկ փակ կորոնար զարկերակի ռեկանալիզացիա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7EFEFAB" w14:textId="0CBD62CB" w:rsidR="00995AFD" w:rsidRPr="009659EA" w:rsidRDefault="009A7AEC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միջնախասրտային միջնապատի դեֆեկտի փակում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D243BE" w14:textId="5375A42C" w:rsidR="00995AFD" w:rsidRPr="009659EA" w:rsidRDefault="009A7AEC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միջնախասրտային/սրտային դեֆեկտի բաց օվալ անցքի փակում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91315AE" w14:textId="4CD7CBB1" w:rsidR="00995AFD" w:rsidRPr="009659EA" w:rsidRDefault="009A7AEC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TAVI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,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C14D17D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CRM (էլեկտրաֆիզիոլոգիա), </w:t>
      </w:r>
    </w:p>
    <w:p w14:paraId="1DE2B37A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Տրանսսեպտալ պունկցիա,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512ACE5" w14:textId="49091045" w:rsidR="00995AFD" w:rsidRPr="009659EA" w:rsidRDefault="009A7AEC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Շողացող առիթմիայի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աբլացիա, </w:t>
      </w:r>
    </w:p>
    <w:p w14:paraId="066B164F" w14:textId="52140FAE" w:rsidR="00995AFD" w:rsidRPr="009659EA" w:rsidRDefault="009A7AEC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Ներսրտային էխոսրտագրություն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759064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Էլեկտրաֆիզիոլոգիայի 3D քարտեզագրում, </w:t>
      </w:r>
    </w:p>
    <w:p w14:paraId="5E8F8871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Քնային զարկերակի միջամտություններ, </w:t>
      </w:r>
    </w:p>
    <w:p w14:paraId="10097E26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Ուղեղ-անոթային միջամտություններ, </w:t>
      </w:r>
    </w:p>
    <w:p w14:paraId="479D168F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Սուր իշեմիկ կաթված, </w:t>
      </w:r>
    </w:p>
    <w:p w14:paraId="2D49AAB3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Ռադիալ մուտքով ուղեղ-անոթայինային միջամտություններ, </w:t>
      </w:r>
    </w:p>
    <w:p w14:paraId="21336672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EVAR, </w:t>
      </w:r>
    </w:p>
    <w:p w14:paraId="024D8CFB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TEVAR, </w:t>
      </w:r>
    </w:p>
    <w:p w14:paraId="788ED56D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Զստային զարկերակի միջամտություն, </w:t>
      </w:r>
    </w:p>
    <w:p w14:paraId="5564AD64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Ազդրային զարկերակի միջամտություն, </w:t>
      </w:r>
    </w:p>
    <w:p w14:paraId="2C89E8FE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Աթերէկտոմիա, </w:t>
      </w:r>
    </w:p>
    <w:p w14:paraId="681B3F66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Ստորին վերջույթների քրոնիկ օբստրուկցիաների միջամտություն, </w:t>
      </w:r>
    </w:p>
    <w:p w14:paraId="02573A72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Ոտնաթաթի միջամտություններ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4B41AD8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Երիկամային միջամտություն, </w:t>
      </w:r>
    </w:p>
    <w:p w14:paraId="20EEB92C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Պերիֆերիկ էմբոլիզացիա, </w:t>
      </w:r>
    </w:p>
    <w:p w14:paraId="043300BA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Էմբոլոթերապիա, </w:t>
      </w:r>
    </w:p>
    <w:p w14:paraId="70BD4FA2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Շագանակագեղձի զարկերակի էմբոլիզացիա, </w:t>
      </w:r>
    </w:p>
    <w:p w14:paraId="37EECA49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Առաջին բժշկական և մասնագիտական օգնություն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290E2AD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երակների վիրահատություններ, </w:t>
      </w:r>
    </w:p>
    <w:p w14:paraId="33536511" w14:textId="77777777" w:rsidR="00995AFD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Զստազդրային սեգմենտի արտահոսքի օբստրուկցիա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23ED54B" w14:textId="6B54E7F4" w:rsidR="00867E73" w:rsidRPr="009659EA" w:rsidRDefault="00867E73" w:rsidP="00995AFD">
      <w:pPr>
        <w:pStyle w:val="ListParagraph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անգիոգրաֆիկ սկանավորումներ վերբեռնելու և կոնկրետ հիվանդի անատոմիայի վրա իրական ժամանակում պրակտիկա իրականացնելու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հնարավորություն։</w:t>
      </w:r>
    </w:p>
    <w:p w14:paraId="5652AFDC" w14:textId="7A608847" w:rsidR="00A20D37" w:rsidRPr="009659EA" w:rsidRDefault="00A20D37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 ուղղությամբ պլատֆորմը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պետք է ներառի ուլտրաձայնային ուսուցման մոդուլների լայն շրջանակ՝ ընդհանուր 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>ուլտրաձայնային հետազոտությունից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մինչև մանկաբարձա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>գինեկոլոգիական հետազոտություններ, երեխաների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ուլտրաձայնային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 հետազոտություն</w:t>
      </w:r>
      <w:r w:rsidRPr="009659EA">
        <w:rPr>
          <w:rFonts w:ascii="GHEA Grapalat" w:hAnsi="GHEA Grapalat"/>
          <w:sz w:val="24"/>
          <w:szCs w:val="24"/>
          <w:lang w:val="hy-AM"/>
        </w:rPr>
        <w:t>, էխո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սրտագրություն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>Point-of Care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(POCUS), ուլտրաձայն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ի հսկողությամբ կատարվող միջամտություններ </w:t>
      </w:r>
      <w:r w:rsidRPr="009659EA">
        <w:rPr>
          <w:rFonts w:ascii="GHEA Grapalat" w:hAnsi="GHEA Grapalat"/>
          <w:sz w:val="24"/>
          <w:szCs w:val="24"/>
          <w:lang w:val="hy-AM"/>
        </w:rPr>
        <w:t>և այլն:</w:t>
      </w:r>
    </w:p>
    <w:p w14:paraId="31BD74AF" w14:textId="4CA4EC72" w:rsidR="009A7AEC" w:rsidRPr="009659EA" w:rsidRDefault="009A7AEC" w:rsidP="009A7AEC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Ախտորոշիչ պլատֆորմը նմանարկված ուլտրաձայնային հետազոտության սարք է, որի  գործիքակազմը պետք է ներառի նաև, առնվազն՝ հպումային էկրանով հիմնական մոնիտոր առնվազն 27' անկյունագծով, իրական ուլտրաձայնային հետազոտության սարքավորման օրինակով պետք է ունենա՝ տվիչների, ասեղների և սենսորների միացման տուփ, ոտնակով տվիչի փոփոխության հնարավորություն, հավելյալ պտտվող և կարգավորվող բարձրությամբ կանգնակ, նախատեսված՝ կանգնած և նստած դիրքերում մանեկեններին հետազոտություններ իրականացնելիս դիրքավորումների համար։ Վիրտուալ իրականության համակարգի առկայություն, տրանսէզոֆագեալ տվիչի կախիչ, ինտերվենցիոն մոդուլի համար նախատեսված հետագծելի ասեղ, վիրտւալ իրականությամբ մոդելավորման համակարգ։</w:t>
      </w:r>
    </w:p>
    <w:p w14:paraId="6A7F6BD3" w14:textId="5687BE40" w:rsidR="00B8495D" w:rsidRPr="009659EA" w:rsidRDefault="00B8495D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լատֆորմին պետք է ինտեգրացված լինեն առնվազն հետևյալ բազմակի օգտագործման մանեկենները՝ </w:t>
      </w:r>
    </w:p>
    <w:p w14:paraId="2561D7D7" w14:textId="77777777" w:rsidR="00B8495D" w:rsidRPr="009659EA" w:rsidRDefault="000B168E" w:rsidP="00FC1A6A">
      <w:pPr>
        <w:pStyle w:val="ListParagraph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տղամարդու մանեկեն գլխից մինչև իրան, </w:t>
      </w:r>
    </w:p>
    <w:p w14:paraId="2866DFD0" w14:textId="77777777" w:rsidR="00B8495D" w:rsidRPr="009659EA" w:rsidRDefault="000B168E" w:rsidP="00FC1A6A">
      <w:pPr>
        <w:pStyle w:val="ListParagraph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կանացի մանեկեն գլխից մինչև իրան, </w:t>
      </w:r>
    </w:p>
    <w:p w14:paraId="0E20B607" w14:textId="77777777" w:rsidR="00B8495D" w:rsidRPr="009659EA" w:rsidRDefault="000B168E" w:rsidP="00FC1A6A">
      <w:pPr>
        <w:pStyle w:val="ListParagraph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հղիության 2-րդ և 3-րդ եռամսյակ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ներին համապատասխանող լրացուցիչ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որովայն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ներ, </w:t>
      </w:r>
    </w:p>
    <w:p w14:paraId="000C8957" w14:textId="77777777" w:rsidR="00B8495D" w:rsidRPr="009659EA" w:rsidRDefault="000B168E" w:rsidP="00FC1A6A">
      <w:pPr>
        <w:pStyle w:val="ListParagraph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>երեխա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յի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գլխից մինչև իրան, ինտերվենցիոն միջամտությունների մանեկեն, </w:t>
      </w:r>
    </w:p>
    <w:p w14:paraId="7A29B84C" w14:textId="6C276DC6" w:rsidR="00B8495D" w:rsidRPr="009659EA" w:rsidRDefault="000B168E" w:rsidP="00FC1A6A">
      <w:pPr>
        <w:pStyle w:val="ListParagraph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անատոմիական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ծակվող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հատվածների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փոխարինելի մասեր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1E6D080C" w14:textId="636316E6" w:rsidR="00B8495D" w:rsidRPr="009659EA" w:rsidRDefault="000B168E" w:rsidP="00B8495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Մանեկենները պետք է լինեն հեշտ տեղադրելի և կառավարելի ուսուցանվող մոդուլին համապատասխան։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Յուրաքանչյուր մանեկենի մոդել պետք է ունենա իրատեսական ճշգրիտ ուղենիշներ, որոնք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կ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օգնեն </w:t>
      </w:r>
      <w:r w:rsidRPr="009659EA">
        <w:rPr>
          <w:rFonts w:ascii="GHEA Grapalat" w:hAnsi="GHEA Grapalat"/>
          <w:sz w:val="24"/>
          <w:szCs w:val="24"/>
          <w:lang w:val="hy-AM"/>
        </w:rPr>
        <w:t>տվիչի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դիրքավորմանը: </w:t>
      </w:r>
    </w:p>
    <w:p w14:paraId="34530CD7" w14:textId="77777777" w:rsidR="00B8495D" w:rsidRPr="009659EA" w:rsidRDefault="000B168E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Հետազոտությունների և միջամտությունների իրականացման համար նախատեսված համապատասխան տվիչները ևս պետք է ինտեգրացված լինեն պլատֆորմին և մատակարարվեն պլատֆորմի հետ միասին՝ </w:t>
      </w:r>
    </w:p>
    <w:p w14:paraId="04858A52" w14:textId="353554C6" w:rsidR="00B8495D" w:rsidRPr="009659EA" w:rsidRDefault="00E46CD0" w:rsidP="00FC1A6A">
      <w:pPr>
        <w:pStyle w:val="ListParagraph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սեկտոր-ֆազային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503A7E4" w14:textId="28221F26" w:rsidR="00B8495D" w:rsidRPr="009659EA" w:rsidRDefault="00E46CD0" w:rsidP="00FC1A6A">
      <w:pPr>
        <w:pStyle w:val="ListParagraph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կոնվեքսային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E166628" w14:textId="4011C9D9" w:rsidR="00B8495D" w:rsidRPr="009659EA" w:rsidRDefault="00E46CD0" w:rsidP="00FC1A6A">
      <w:pPr>
        <w:pStyle w:val="ListParagraph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գծային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3F26DB3" w14:textId="057969E5" w:rsidR="00B8495D" w:rsidRPr="009659EA" w:rsidRDefault="00E46CD0" w:rsidP="00FC1A6A">
      <w:pPr>
        <w:pStyle w:val="ListParagraph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տրանսվագինալ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1CBE0CF" w14:textId="0FEC8ECB" w:rsidR="00E46CD0" w:rsidRPr="009659EA" w:rsidRDefault="00E46CD0" w:rsidP="00FC1A6A">
      <w:pPr>
        <w:pStyle w:val="ListParagraph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տրանսէզոֆագեալ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տվիչ՝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77FF3C78" w14:textId="77777777" w:rsidR="00B8495D" w:rsidRPr="009659EA" w:rsidRDefault="00675834" w:rsidP="00791CF1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 պլատֆորմում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պետք է ներառված լինեն առնվազն հետևյալ գործնական հմտությունների զարգացման ծրագրային մոդուլները՝</w:t>
      </w:r>
    </w:p>
    <w:p w14:paraId="692F129C" w14:textId="3FE6A122" w:rsidR="00B8495D" w:rsidRPr="009659EA" w:rsidRDefault="00FC1A6A" w:rsidP="00B8495D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>ւլրաձայնային հետազոտության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հիմնական հմտություններ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832FF46" w14:textId="1EC9655E" w:rsidR="00B8495D" w:rsidRPr="009659EA" w:rsidRDefault="00F74A9D" w:rsidP="00B8495D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Անկողնային պացիենտին կատարվող էխոկարդիոգրաֆիա – ներառյալ առողջ պացիենտի, թոքային էմբոլի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զ</w:t>
      </w: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ցիա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ընդլայնված կարդիոմիոպաթիա, սրտամկանի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առաջային պատի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ինֆարկտ, աորտայի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պրոքսիմալ </w:t>
      </w:r>
      <w:r w:rsidRPr="009659EA">
        <w:rPr>
          <w:rFonts w:ascii="GHEA Grapalat" w:hAnsi="GHEA Grapalat"/>
          <w:sz w:val="24"/>
          <w:szCs w:val="24"/>
          <w:lang w:val="hy-AM"/>
        </w:rPr>
        <w:t>դիսեկցիա, աորտա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լ փականի հետհոսք,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անբավարարություն, պերիկարդ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ում քիչ քանակի արտաքիրտ</w:t>
      </w:r>
      <w:r w:rsidRPr="009659EA">
        <w:rPr>
          <w:rFonts w:ascii="GHEA Grapalat" w:hAnsi="GHEA Grapalat"/>
          <w:sz w:val="24"/>
          <w:szCs w:val="24"/>
          <w:lang w:val="hy-AM"/>
        </w:rPr>
        <w:t>,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 xml:space="preserve"> պերիկարդում արտաքիրտ,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սուր 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 xml:space="preserve">առաջացած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մի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տրալ հետհոսք։</w:t>
      </w:r>
    </w:p>
    <w:p w14:paraId="33C33BFE" w14:textId="5CAA2EF2" w:rsidR="00FC1A6A" w:rsidRPr="009659EA" w:rsidRDefault="00FC1A6A" w:rsidP="00B8495D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Ընդլայնված էխոսրտագրություն, ներառյալ՝ դոպլլեր չափումներ, ձախ փորոքի գագաթային անևրիզմա, աջ փորոքի սրտամկանի ինֆարկտ, դիլատացիոն կարդիոմիոպաթիա դիաստոլիկ դիսֆունկցիայով, մանկական երկփողկ աորտալ փական և աորտայի նեղացում, մանկականում հիպերտրոֆիկ կարդիոմիոպաթիա, սրտամկանի սուր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նֆարկտից հետոմիջփորոքային միջնապատի դեֆեկտ դիաստոլիկ դիսֆունկցիայով, Միքսոմա, թոքային հիպերտենզիա,  </w:t>
      </w:r>
    </w:p>
    <w:p w14:paraId="421F9F23" w14:textId="37A6D4EF" w:rsidR="00A97CC6" w:rsidRPr="009659EA" w:rsidRDefault="00FC1A6A" w:rsidP="00A97CC6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28 ստանդարտ դիրքեր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Ինտենսիվ խնամքում 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ներառյալ՝ 11 ստանդարտ դիրքեր, Անհետաձգելի բժշկական օգնության 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ներառյալ՝ 4 ստանդարտ դիրքեր, սրտային-անեսթեզիոլոգի 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շուրջվիրահատական տրանզէզոֆագեալ էխոսրտագրության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գործելակարգ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 ներառյալ՝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11 ստանդարտ դիրքեր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ով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, Աորտայի պրոքսիմալ դիսեկցիա, սուր առաջացած միտրալ հետհոսք, ձա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խ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նախասրտի ականջիկում թրոմբ, աորտայի ստենոզ, բաց օվալ անցք, </w:t>
      </w:r>
    </w:p>
    <w:p w14:paraId="5E93655F" w14:textId="6960CA90" w:rsidR="00A97CC6" w:rsidRPr="009659EA" w:rsidRDefault="00A97CC6" w:rsidP="00A97CC6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Միտրալ փականի վեգետացիաներ, արհեստական միտրալ փականի դիսֆունկցիա, հարփականային հետհոսք, միջնախասրտային միջնապատի դեֆեկտ, միջփորոքային միջնապատի դեֆեկտ, </w:t>
      </w:r>
    </w:p>
    <w:p w14:paraId="2E569FE3" w14:textId="6E0497C5" w:rsidR="00A97CC6" w:rsidRPr="009659EA" w:rsidRDefault="00A97CC6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Տրանզէզոֆագեալ էխոսրտագրություն փորոքային ֆիբրիլացիայով, 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 xml:space="preserve">Սրտային սթենդստիլ,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Կրծքավանդակի սեղմում՝ ձախ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փորոք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արտատար տրակտում, կրքավանդակի սեղմում՝ ձախ փորոքի, պերիկարդում արտաքիրտ տամպոնադայով, </w:t>
      </w:r>
    </w:p>
    <w:p w14:paraId="393D7D98" w14:textId="77777777" w:rsidR="0086424B" w:rsidRPr="009659EA" w:rsidRDefault="00A20D37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Որովայնի ուլտրաձայնային հետազոտություն, ներառյալ լյարդի զանգված, կույրաղիք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ի բորբոքում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հիդրոնեֆրոզ՝ զուգակցված քարերով, լեղապարկի քարերով և լեղապարկի 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նստվածքով</w:t>
      </w:r>
      <w:r w:rsidRPr="009659EA">
        <w:rPr>
          <w:rFonts w:ascii="GHEA Grapalat" w:hAnsi="GHEA Grapalat"/>
          <w:sz w:val="24"/>
          <w:szCs w:val="24"/>
          <w:lang w:val="hy-AM"/>
        </w:rPr>
        <w:t>, ենթաստամոքսային գեղձի չարորակ ուռուցքներ լյարդի մետաստազներով, խոլեցիստիտ, երիկամային թարախակույտ, երիկամների քաղցկեղ, պոլիկիստոզ երիկամների հիվանդություն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686506D" w14:textId="04126029" w:rsidR="0086424B" w:rsidRPr="009659EA" w:rsidRDefault="00A20D37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Որովայնի ուլտրաձայնային 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 xml:space="preserve">ընդլայնված </w:t>
      </w:r>
      <w:r w:rsidRPr="009659EA">
        <w:rPr>
          <w:rFonts w:ascii="GHEA Grapalat" w:hAnsi="GHEA Grapalat"/>
          <w:sz w:val="24"/>
          <w:szCs w:val="24"/>
          <w:lang w:val="hy-AM"/>
        </w:rPr>
        <w:t>հետազոտություն, ներառյալ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ճարպա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կալված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լյարդ, երիկամներ քարերով, լեղապարկի քաղցկեղ, լյարդի ուռուցք՝ զուգակցված պորտալարային երակային թրոմբոզով, լյարդի ց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>ռոզ, լեղաքարեր,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 xml:space="preserve"> հախճապակյա լեղապարկ,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միզապարկի ուռուցք, շագանակագեղձի բարորակ հիպերպլազիա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4D8FA54" w14:textId="6F5DCB41" w:rsidR="0086424B" w:rsidRPr="009659EA" w:rsidRDefault="0086424B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>ոքի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ուլտրաձայնային հետազոտություն, ներառյալ՝ թոքային այտուց, պնևմոթորաքս, թոքաբորբ (մանկական), պլևրալ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չարորակ ուռուցք, դիֆրագմատիկ դիսֆունկցիա, ատելեկտազ՝ պլևրային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ով, թոքային էմբոլիա, էմպիեմա՝ պլևրալ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արտաքիրտով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3F6D468" w14:textId="4B1FA7AA" w:rsidR="0086424B" w:rsidRPr="009659EA" w:rsidRDefault="00A20D37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Պարանոցի ուլտրաձայնային հետազոտություն, ներառյալ վահանաձև գեղձի հանգույցներ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քներակ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ի </w:t>
      </w:r>
      <w:r w:rsidRPr="009659EA">
        <w:rPr>
          <w:rFonts w:ascii="GHEA Grapalat" w:hAnsi="GHEA Grapalat"/>
          <w:sz w:val="24"/>
          <w:szCs w:val="24"/>
          <w:lang w:val="hy-AM"/>
        </w:rPr>
        <w:t>ստենոզ, դիսեկցիա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DA2CAB2" w14:textId="683ED4F5" w:rsidR="0086424B" w:rsidRPr="009659EA" w:rsidRDefault="00675834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որովայնի ուլտրաձայնային հետազոտություն, ներառյալ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Appendix Scanning, Intussception Scanning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10A6642" w14:textId="77777777" w:rsidR="0086424B" w:rsidRPr="009659EA" w:rsidRDefault="00791CF1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eFAST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A15AD7" w14:textId="77777777" w:rsidR="0086424B" w:rsidRPr="009659EA" w:rsidRDefault="00A20D37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 գինեկոլոգիական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տրանսվագինալ և տրանսորովայնային հետազոտություններ, Վաղ հղիություն (IUP), Ֆիբրոիդներ, Արտարգանդային հղիություն, Հիդրոսալպինքս, Ձվարանների էնդոմետրիոմա, Ձվարանների սահմանային ուռուցք, Էնդոմետրիումի պոլիպ, արգանդից դուրս ներարգանդային պարույր, Բազմակի հղիություն, Արգանդի միջնապատ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F9D0A98" w14:textId="77777777" w:rsidR="0086424B" w:rsidRPr="009659EA" w:rsidRDefault="00791CF1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հղիության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1-ին եռամսյակ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վարում, </w:t>
      </w:r>
    </w:p>
    <w:p w14:paraId="34F471D3" w14:textId="77777777" w:rsidR="0086424B" w:rsidRPr="009659EA" w:rsidRDefault="00791CF1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հղիության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2-րդ եռամսյակ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վարում, </w:t>
      </w:r>
    </w:p>
    <w:p w14:paraId="73517048" w14:textId="164D77AA" w:rsidR="0086424B" w:rsidRPr="009659EA" w:rsidRDefault="00791CF1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Պտղի ուլտրաձայնային հետազոտություն, </w:t>
      </w:r>
    </w:p>
    <w:p w14:paraId="6E76F7F9" w14:textId="77777777" w:rsidR="00CB5E3A" w:rsidRPr="009659EA" w:rsidRDefault="00A20D37" w:rsidP="00CB5E3A">
      <w:pPr>
        <w:pStyle w:val="ListParagraph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Պտղի նեյրոսոնոգրաֆիա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CF6D643" w14:textId="77777777" w:rsidR="00CB5E3A" w:rsidRPr="009659EA" w:rsidRDefault="00791CF1" w:rsidP="00CB5E3A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Ուլտրաձայնի հսկողությամբ իրականացվող միջամտություններ</w:t>
      </w:r>
      <w:r w:rsidR="00CB5E3A" w:rsidRPr="009659EA">
        <w:rPr>
          <w:rFonts w:ascii="GHEA Grapalat" w:hAnsi="GHEA Grapalat"/>
          <w:b/>
          <w:bCs/>
          <w:sz w:val="24"/>
          <w:szCs w:val="24"/>
          <w:lang w:val="hy-AM"/>
        </w:rPr>
        <w:t>ի սիմուլյատոր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՝ </w:t>
      </w:r>
    </w:p>
    <w:p w14:paraId="60D82C80" w14:textId="68CD54C6" w:rsidR="00CB5E3A" w:rsidRPr="009659EA" w:rsidRDefault="00F74A9D" w:rsidP="00FA262D">
      <w:pPr>
        <w:pStyle w:val="ListParagraph"/>
        <w:numPr>
          <w:ilvl w:val="0"/>
          <w:numId w:val="26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Թորա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կո</w:t>
      </w:r>
      <w:r w:rsidRPr="009659EA">
        <w:rPr>
          <w:rFonts w:ascii="GHEA Grapalat" w:hAnsi="GHEA Grapalat"/>
          <w:sz w:val="24"/>
          <w:szCs w:val="24"/>
          <w:lang w:val="hy-AM"/>
        </w:rPr>
        <w:t>ցենտեզ 2 դիրքում,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 Պլևրալ արտաքիրտ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Էմպիեմա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EDF6E37" w14:textId="4184A53D" w:rsidR="00CB5E3A" w:rsidRPr="009659EA" w:rsidRDefault="009A7AEC" w:rsidP="00FA262D">
      <w:pPr>
        <w:pStyle w:val="ListParagraph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Ներվի բլոկադա,</w:t>
      </w:r>
    </w:p>
    <w:p w14:paraId="51EB865F" w14:textId="645C4887" w:rsidR="00CB5E3A" w:rsidRPr="009659EA" w:rsidRDefault="009A7AEC" w:rsidP="00FA262D">
      <w:pPr>
        <w:pStyle w:val="ListParagraph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ենտրոնական կաթետերի տեղադրում, </w:t>
      </w:r>
      <w:r w:rsidRPr="009659EA">
        <w:rPr>
          <w:rFonts w:ascii="GHEA Grapalat" w:hAnsi="GHEA Grapalat"/>
          <w:sz w:val="24"/>
          <w:szCs w:val="24"/>
          <w:lang w:val="hy-AM"/>
        </w:rPr>
        <w:t>ներքին լծային երակ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30DD27B" w14:textId="30AFA5AE" w:rsidR="00CB5E3A" w:rsidRPr="009659EA" w:rsidRDefault="009A7AEC" w:rsidP="00FA262D">
      <w:pPr>
        <w:pStyle w:val="ListParagraph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>Պերիկարդիոցենտեզ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սոբքսիֆոիդ, պարաստեռնալ,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Պերիկարդի արտաքիրտ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տամպոնադա, </w:t>
      </w:r>
    </w:p>
    <w:p w14:paraId="00CF4FA0" w14:textId="77777777" w:rsidR="00CB5E3A" w:rsidRPr="009659EA" w:rsidRDefault="00791CF1" w:rsidP="00FA262D">
      <w:pPr>
        <w:pStyle w:val="ListParagraph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Վիրտուալ իրականությամբ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eFAST և RUSH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մոդուլներ, </w:t>
      </w:r>
    </w:p>
    <w:p w14:paraId="786545CC" w14:textId="7DD8CA21" w:rsidR="00867E73" w:rsidRPr="009659EA" w:rsidRDefault="00791CF1" w:rsidP="00FA262D">
      <w:pPr>
        <w:pStyle w:val="ListParagraph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Վիրտուալ իրականությամբ հղիության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2-րդ եռամսյակի </w:t>
      </w:r>
      <w:r w:rsidRPr="009659EA">
        <w:rPr>
          <w:rFonts w:ascii="GHEA Grapalat" w:hAnsi="GHEA Grapalat"/>
          <w:sz w:val="24"/>
          <w:szCs w:val="24"/>
          <w:lang w:val="hy-AM"/>
        </w:rPr>
        <w:t>վարման մոդուլ։</w:t>
      </w:r>
    </w:p>
    <w:p w14:paraId="53F174E4" w14:textId="1518B40E" w:rsidR="00791CF1" w:rsidRPr="009659EA" w:rsidRDefault="00791CF1" w:rsidP="00791CF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 xml:space="preserve">Կառավարման միասնական կենտրոնը հնարավորություն պետք է տա լիարժեք կառավարել ուսումնական պլանը, ստեղծել վերապատրաստման դասընթացներ և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վարժանքներ,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մասնակիցների հետ կիսվել տեսանյութերով և ընթերցանության համար նախատեսված նյութերով, սահմանել հենանիշներ, գնահատել մասնակցի կողմից կատարված գործողությունները, սահմանել հաջողությունների և ձախողումների միջակայքերը, ստեղծել </w:t>
      </w:r>
      <w:r w:rsidR="00A7700E" w:rsidRPr="009659EA">
        <w:rPr>
          <w:rFonts w:ascii="GHEA Grapalat" w:hAnsi="GHEA Grapalat"/>
          <w:sz w:val="24"/>
          <w:szCs w:val="24"/>
          <w:lang w:val="hy-AM"/>
        </w:rPr>
        <w:t xml:space="preserve">ցանկացած պարամետրերով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>դասընթաց</w:t>
      </w:r>
      <w:r w:rsidR="00A7700E" w:rsidRPr="009659EA">
        <w:rPr>
          <w:rFonts w:ascii="GHEA Grapalat" w:hAnsi="GHEA Grapalat"/>
          <w:sz w:val="24"/>
          <w:szCs w:val="24"/>
          <w:lang w:val="hy-AM"/>
        </w:rPr>
        <w:t>ներ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 և այլն։ </w:t>
      </w:r>
    </w:p>
    <w:p w14:paraId="57F011C3" w14:textId="63D4B5B5" w:rsidR="006D605A" w:rsidRPr="009659EA" w:rsidRDefault="00911CE0" w:rsidP="00911CE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>Ամբողջական համակարգի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>օգտագործվող մասերի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, գործիքների, մանեկենների, ներառված գործիքակազմի, միասնական կառավարման կենտրոնի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երաշխիքային ժամկետը առնվազն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5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տարի, սկսած՝ շահագործման պահից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089358C3" w14:textId="71087614" w:rsidR="00CB5E3A" w:rsidRPr="009659EA" w:rsidRDefault="00911CE0" w:rsidP="00911CE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>Մինչ պայմանագրի կատարման փուլը պատվիրատուն կարող է պահանջել ներկայացնել մասնատված գնային առաջարկ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 xml:space="preserve"> ըստ առաձնացված ուղղությունների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60B64D3B" w14:textId="073C6217" w:rsidR="00911CE0" w:rsidRPr="009659EA" w:rsidRDefault="00911CE0" w:rsidP="00911CE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 xml:space="preserve">Բարձր ճշգրտությամբ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մ</w:t>
      </w:r>
      <w:r w:rsidR="000353CD">
        <w:rPr>
          <w:rFonts w:ascii="GHEA Grapalat" w:hAnsi="GHEA Grapalat"/>
          <w:sz w:val="24"/>
          <w:szCs w:val="24"/>
          <w:lang w:val="hy-AM"/>
        </w:rPr>
        <w:t>ո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դելավորման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սիմուլյացիոն պլատֆորմը պետք է մատակարարվի, տեղադրվի և փորձարկվի սերտիֆիկացում անցած ինժեների կողմից, մատակարարը պետք է կարողանա ապահովել նաև ծառայությունների հասանելիություն՝ օրական կտրվածքով։</w:t>
      </w:r>
    </w:p>
    <w:sectPr w:rsidR="00911CE0" w:rsidRPr="0096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18AE"/>
    <w:multiLevelType w:val="hybridMultilevel"/>
    <w:tmpl w:val="FE802F6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133A1B"/>
    <w:multiLevelType w:val="hybridMultilevel"/>
    <w:tmpl w:val="6F24340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940" w:hanging="360"/>
      </w:pPr>
    </w:lvl>
    <w:lvl w:ilvl="2" w:tplc="FFFFFFFF" w:tentative="1">
      <w:start w:val="1"/>
      <w:numFmt w:val="lowerRoman"/>
      <w:lvlText w:val="%3."/>
      <w:lvlJc w:val="right"/>
      <w:pPr>
        <w:ind w:left="1660" w:hanging="180"/>
      </w:pPr>
    </w:lvl>
    <w:lvl w:ilvl="3" w:tplc="FFFFFFFF" w:tentative="1">
      <w:start w:val="1"/>
      <w:numFmt w:val="decimal"/>
      <w:lvlText w:val="%4."/>
      <w:lvlJc w:val="left"/>
      <w:pPr>
        <w:ind w:left="2380" w:hanging="360"/>
      </w:pPr>
    </w:lvl>
    <w:lvl w:ilvl="4" w:tplc="FFFFFFFF" w:tentative="1">
      <w:start w:val="1"/>
      <w:numFmt w:val="lowerLetter"/>
      <w:lvlText w:val="%5."/>
      <w:lvlJc w:val="left"/>
      <w:pPr>
        <w:ind w:left="3100" w:hanging="360"/>
      </w:pPr>
    </w:lvl>
    <w:lvl w:ilvl="5" w:tplc="FFFFFFFF" w:tentative="1">
      <w:start w:val="1"/>
      <w:numFmt w:val="lowerRoman"/>
      <w:lvlText w:val="%6."/>
      <w:lvlJc w:val="right"/>
      <w:pPr>
        <w:ind w:left="3820" w:hanging="180"/>
      </w:pPr>
    </w:lvl>
    <w:lvl w:ilvl="6" w:tplc="FFFFFFFF" w:tentative="1">
      <w:start w:val="1"/>
      <w:numFmt w:val="decimal"/>
      <w:lvlText w:val="%7."/>
      <w:lvlJc w:val="left"/>
      <w:pPr>
        <w:ind w:left="4540" w:hanging="360"/>
      </w:pPr>
    </w:lvl>
    <w:lvl w:ilvl="7" w:tplc="FFFFFFFF" w:tentative="1">
      <w:start w:val="1"/>
      <w:numFmt w:val="lowerLetter"/>
      <w:lvlText w:val="%8."/>
      <w:lvlJc w:val="left"/>
      <w:pPr>
        <w:ind w:left="5260" w:hanging="360"/>
      </w:pPr>
    </w:lvl>
    <w:lvl w:ilvl="8" w:tplc="FFFFFFFF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2" w15:restartNumberingAfterBreak="0">
    <w:nsid w:val="17A4184D"/>
    <w:multiLevelType w:val="hybridMultilevel"/>
    <w:tmpl w:val="DFF67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E3C7E"/>
    <w:multiLevelType w:val="hybridMultilevel"/>
    <w:tmpl w:val="DA28D652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A8220E1"/>
    <w:multiLevelType w:val="hybridMultilevel"/>
    <w:tmpl w:val="08723D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23362"/>
    <w:multiLevelType w:val="hybridMultilevel"/>
    <w:tmpl w:val="C396C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567A3"/>
    <w:multiLevelType w:val="hybridMultilevel"/>
    <w:tmpl w:val="6F24340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7" w15:restartNumberingAfterBreak="0">
    <w:nsid w:val="20C84E75"/>
    <w:multiLevelType w:val="hybridMultilevel"/>
    <w:tmpl w:val="47D8A0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D927616"/>
    <w:multiLevelType w:val="hybridMultilevel"/>
    <w:tmpl w:val="DE866B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47A7ACB"/>
    <w:multiLevelType w:val="hybridMultilevel"/>
    <w:tmpl w:val="114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0266D"/>
    <w:multiLevelType w:val="multilevel"/>
    <w:tmpl w:val="041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1F4377"/>
    <w:multiLevelType w:val="hybridMultilevel"/>
    <w:tmpl w:val="BF9C57B8"/>
    <w:lvl w:ilvl="0" w:tplc="0419000F">
      <w:start w:val="1"/>
      <w:numFmt w:val="decimal"/>
      <w:lvlText w:val="%1."/>
      <w:lvlJc w:val="left"/>
      <w:pPr>
        <w:ind w:left="1995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B7347E"/>
    <w:multiLevelType w:val="multilevel"/>
    <w:tmpl w:val="041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D3F3715"/>
    <w:multiLevelType w:val="hybridMultilevel"/>
    <w:tmpl w:val="DDC0C7D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 w15:restartNumberingAfterBreak="0">
    <w:nsid w:val="4D6012D0"/>
    <w:multiLevelType w:val="hybridMultilevel"/>
    <w:tmpl w:val="ADB234BA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E205861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E677A11"/>
    <w:multiLevelType w:val="hybridMultilevel"/>
    <w:tmpl w:val="5A528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670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323C26"/>
    <w:multiLevelType w:val="multilevel"/>
    <w:tmpl w:val="0419001F"/>
    <w:numStyleLink w:val="Style1"/>
  </w:abstractNum>
  <w:abstractNum w:abstractNumId="19" w15:restartNumberingAfterBreak="0">
    <w:nsid w:val="57800347"/>
    <w:multiLevelType w:val="hybridMultilevel"/>
    <w:tmpl w:val="E7C86CC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57BE4C4D"/>
    <w:multiLevelType w:val="hybridMultilevel"/>
    <w:tmpl w:val="D930B00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8E764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410198"/>
    <w:multiLevelType w:val="hybridMultilevel"/>
    <w:tmpl w:val="08723DDE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B049B"/>
    <w:multiLevelType w:val="hybridMultilevel"/>
    <w:tmpl w:val="A6C41E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D2598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5" w15:restartNumberingAfterBreak="0">
    <w:nsid w:val="7CC7255C"/>
    <w:multiLevelType w:val="hybridMultilevel"/>
    <w:tmpl w:val="FDE4A8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FA64C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"/>
  </w:num>
  <w:num w:numId="3">
    <w:abstractNumId w:val="7"/>
  </w:num>
  <w:num w:numId="4">
    <w:abstractNumId w:val="16"/>
  </w:num>
  <w:num w:numId="5">
    <w:abstractNumId w:val="5"/>
  </w:num>
  <w:num w:numId="6">
    <w:abstractNumId w:val="9"/>
  </w:num>
  <w:num w:numId="7">
    <w:abstractNumId w:val="25"/>
  </w:num>
  <w:num w:numId="8">
    <w:abstractNumId w:val="8"/>
  </w:num>
  <w:num w:numId="9">
    <w:abstractNumId w:val="18"/>
  </w:num>
  <w:num w:numId="10">
    <w:abstractNumId w:val="17"/>
  </w:num>
  <w:num w:numId="11">
    <w:abstractNumId w:val="21"/>
  </w:num>
  <w:num w:numId="12">
    <w:abstractNumId w:val="24"/>
  </w:num>
  <w:num w:numId="13">
    <w:abstractNumId w:val="10"/>
  </w:num>
  <w:num w:numId="14">
    <w:abstractNumId w:val="12"/>
  </w:num>
  <w:num w:numId="15">
    <w:abstractNumId w:val="26"/>
  </w:num>
  <w:num w:numId="16">
    <w:abstractNumId w:val="15"/>
  </w:num>
  <w:num w:numId="17">
    <w:abstractNumId w:val="0"/>
  </w:num>
  <w:num w:numId="18">
    <w:abstractNumId w:val="4"/>
  </w:num>
  <w:num w:numId="19">
    <w:abstractNumId w:val="23"/>
  </w:num>
  <w:num w:numId="20">
    <w:abstractNumId w:val="20"/>
  </w:num>
  <w:num w:numId="21">
    <w:abstractNumId w:val="13"/>
  </w:num>
  <w:num w:numId="22">
    <w:abstractNumId w:val="14"/>
  </w:num>
  <w:num w:numId="23">
    <w:abstractNumId w:val="3"/>
  </w:num>
  <w:num w:numId="24">
    <w:abstractNumId w:val="6"/>
  </w:num>
  <w:num w:numId="25">
    <w:abstractNumId w:val="11"/>
  </w:num>
  <w:num w:numId="26">
    <w:abstractNumId w:val="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FD1"/>
    <w:rsid w:val="00004E0F"/>
    <w:rsid w:val="000353CD"/>
    <w:rsid w:val="00043D44"/>
    <w:rsid w:val="000B168E"/>
    <w:rsid w:val="000C30AB"/>
    <w:rsid w:val="000F628B"/>
    <w:rsid w:val="00161E2B"/>
    <w:rsid w:val="00194D99"/>
    <w:rsid w:val="001A5ED5"/>
    <w:rsid w:val="001C1F77"/>
    <w:rsid w:val="00210343"/>
    <w:rsid w:val="002A6120"/>
    <w:rsid w:val="002B26D3"/>
    <w:rsid w:val="002D3794"/>
    <w:rsid w:val="003013C0"/>
    <w:rsid w:val="003733F2"/>
    <w:rsid w:val="0043108D"/>
    <w:rsid w:val="00455829"/>
    <w:rsid w:val="00474F73"/>
    <w:rsid w:val="00497FF4"/>
    <w:rsid w:val="004D0880"/>
    <w:rsid w:val="004D3D07"/>
    <w:rsid w:val="004E427E"/>
    <w:rsid w:val="00513FD1"/>
    <w:rsid w:val="00521A3E"/>
    <w:rsid w:val="00675834"/>
    <w:rsid w:val="006B3779"/>
    <w:rsid w:val="006D605A"/>
    <w:rsid w:val="00727903"/>
    <w:rsid w:val="007346D1"/>
    <w:rsid w:val="00791CF1"/>
    <w:rsid w:val="007A1382"/>
    <w:rsid w:val="0086424B"/>
    <w:rsid w:val="00867E73"/>
    <w:rsid w:val="00882CEC"/>
    <w:rsid w:val="008E18E1"/>
    <w:rsid w:val="00900F2D"/>
    <w:rsid w:val="00911CE0"/>
    <w:rsid w:val="009209EE"/>
    <w:rsid w:val="0092538C"/>
    <w:rsid w:val="009512F6"/>
    <w:rsid w:val="009659EA"/>
    <w:rsid w:val="00977790"/>
    <w:rsid w:val="00981CA0"/>
    <w:rsid w:val="00995AFD"/>
    <w:rsid w:val="009A7AEC"/>
    <w:rsid w:val="009D3D9D"/>
    <w:rsid w:val="00A20D37"/>
    <w:rsid w:val="00A347A2"/>
    <w:rsid w:val="00A7700E"/>
    <w:rsid w:val="00A97CC6"/>
    <w:rsid w:val="00AA515B"/>
    <w:rsid w:val="00B8495D"/>
    <w:rsid w:val="00BC1930"/>
    <w:rsid w:val="00BD34B8"/>
    <w:rsid w:val="00BF143F"/>
    <w:rsid w:val="00C545CE"/>
    <w:rsid w:val="00CB5E3A"/>
    <w:rsid w:val="00D11E41"/>
    <w:rsid w:val="00D86AD2"/>
    <w:rsid w:val="00DA6D51"/>
    <w:rsid w:val="00DE1342"/>
    <w:rsid w:val="00E4197B"/>
    <w:rsid w:val="00E46CD0"/>
    <w:rsid w:val="00E67D66"/>
    <w:rsid w:val="00EA16C8"/>
    <w:rsid w:val="00F50A47"/>
    <w:rsid w:val="00F74A9D"/>
    <w:rsid w:val="00F9564F"/>
    <w:rsid w:val="00FA1885"/>
    <w:rsid w:val="00FA262D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BFBCC"/>
  <w15:chartTrackingRefBased/>
  <w15:docId w15:val="{DE197E61-FACC-43F9-AC69-C3841650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903"/>
    <w:pPr>
      <w:ind w:left="720"/>
      <w:contextualSpacing/>
    </w:pPr>
  </w:style>
  <w:style w:type="numbering" w:customStyle="1" w:styleId="Style1">
    <w:name w:val="Style1"/>
    <w:uiPriority w:val="99"/>
    <w:rsid w:val="00497FF4"/>
    <w:pPr>
      <w:numPr>
        <w:numId w:val="13"/>
      </w:numPr>
    </w:pPr>
  </w:style>
  <w:style w:type="numbering" w:customStyle="1" w:styleId="Style2">
    <w:name w:val="Style2"/>
    <w:uiPriority w:val="99"/>
    <w:rsid w:val="00497FF4"/>
    <w:pPr>
      <w:numPr>
        <w:numId w:val="14"/>
      </w:numPr>
    </w:pPr>
  </w:style>
  <w:style w:type="paragraph" w:styleId="Revision">
    <w:name w:val="Revision"/>
    <w:hidden/>
    <w:uiPriority w:val="99"/>
    <w:semiHidden/>
    <w:rsid w:val="00A770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9473-E267-4526-81C8-F70FB739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3178</Words>
  <Characters>18120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Yeranuhi Sargsyan</dc:creator>
  <cp:keywords/>
  <dc:description/>
  <cp:lastModifiedBy>Anahit Petrosyan</cp:lastModifiedBy>
  <cp:revision>9</cp:revision>
  <dcterms:created xsi:type="dcterms:W3CDTF">2024-12-24T10:10:00Z</dcterms:created>
  <dcterms:modified xsi:type="dcterms:W3CDTF">2025-01-03T15:45:00Z</dcterms:modified>
</cp:coreProperties>
</file>